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E5" w:rsidRDefault="000B3CE5" w:rsidP="002360E4">
      <w:pPr>
        <w:jc w:val="center"/>
        <w:rPr>
          <w:b/>
        </w:rPr>
      </w:pPr>
    </w:p>
    <w:p w:rsidR="007E7955" w:rsidRDefault="002360E4" w:rsidP="002360E4">
      <w:pPr>
        <w:jc w:val="center"/>
        <w:rPr>
          <w:b/>
        </w:rPr>
      </w:pPr>
      <w:r w:rsidRPr="002360E4">
        <w:rPr>
          <w:b/>
        </w:rPr>
        <w:t>REQUERIMI</w:t>
      </w:r>
      <w:r w:rsidR="00D079DB">
        <w:rPr>
          <w:b/>
        </w:rPr>
        <w:t xml:space="preserve">ENTOS PROFESIONALES UNIDAD DE DISEÑO Y DESARROLLO DE PROYECTOS </w:t>
      </w:r>
    </w:p>
    <w:p w:rsidR="000B3CE5" w:rsidRPr="002360E4" w:rsidRDefault="00D079DB" w:rsidP="002360E4">
      <w:pPr>
        <w:jc w:val="center"/>
        <w:rPr>
          <w:b/>
        </w:rPr>
      </w:pPr>
      <w:r>
        <w:rPr>
          <w:b/>
        </w:rPr>
        <w:t>DEPARTAMENTO DE EDUCACIÓN</w:t>
      </w:r>
      <w:r w:rsidR="000B3CE5">
        <w:rPr>
          <w:b/>
        </w:rPr>
        <w:tab/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195"/>
        <w:gridCol w:w="865"/>
        <w:gridCol w:w="1775"/>
        <w:gridCol w:w="6196"/>
      </w:tblGrid>
      <w:tr w:rsidR="000B3CE5" w:rsidTr="00EC47DC">
        <w:tc>
          <w:tcPr>
            <w:tcW w:w="1195" w:type="dxa"/>
          </w:tcPr>
          <w:p w:rsidR="000B3CE5" w:rsidRPr="00154EE8" w:rsidRDefault="000B3CE5" w:rsidP="001C63FD">
            <w:pPr>
              <w:jc w:val="center"/>
              <w:rPr>
                <w:b/>
              </w:rPr>
            </w:pPr>
            <w:r>
              <w:rPr>
                <w:b/>
              </w:rPr>
              <w:t>VACANTES</w:t>
            </w:r>
          </w:p>
        </w:tc>
        <w:tc>
          <w:tcPr>
            <w:tcW w:w="865" w:type="dxa"/>
          </w:tcPr>
          <w:p w:rsidR="000B3CE5" w:rsidRPr="00154EE8" w:rsidRDefault="000B3CE5" w:rsidP="001C63FD">
            <w:pPr>
              <w:jc w:val="center"/>
              <w:rPr>
                <w:b/>
              </w:rPr>
            </w:pPr>
            <w:r w:rsidRPr="00154EE8">
              <w:rPr>
                <w:b/>
              </w:rPr>
              <w:t>HORAS</w:t>
            </w:r>
          </w:p>
        </w:tc>
        <w:tc>
          <w:tcPr>
            <w:tcW w:w="1775" w:type="dxa"/>
          </w:tcPr>
          <w:p w:rsidR="000B3CE5" w:rsidRPr="00154EE8" w:rsidRDefault="000B3CE5" w:rsidP="001C63FD">
            <w:pPr>
              <w:jc w:val="center"/>
              <w:rPr>
                <w:b/>
              </w:rPr>
            </w:pPr>
            <w:r w:rsidRPr="00154EE8">
              <w:rPr>
                <w:b/>
              </w:rPr>
              <w:t>TIPO DE CONTRATO</w:t>
            </w:r>
          </w:p>
        </w:tc>
        <w:tc>
          <w:tcPr>
            <w:tcW w:w="6196" w:type="dxa"/>
          </w:tcPr>
          <w:p w:rsidR="000B3CE5" w:rsidRPr="00154EE8" w:rsidRDefault="000B3CE5" w:rsidP="001C63FD">
            <w:pPr>
              <w:jc w:val="center"/>
              <w:rPr>
                <w:b/>
              </w:rPr>
            </w:pPr>
            <w:r w:rsidRPr="00154EE8">
              <w:rPr>
                <w:b/>
              </w:rPr>
              <w:t>REQUERIMIENTO</w:t>
            </w:r>
          </w:p>
        </w:tc>
      </w:tr>
      <w:tr w:rsidR="000B3CE5" w:rsidTr="00EC47DC">
        <w:trPr>
          <w:trHeight w:val="1537"/>
        </w:trPr>
        <w:tc>
          <w:tcPr>
            <w:tcW w:w="1195" w:type="dxa"/>
          </w:tcPr>
          <w:p w:rsidR="000B3CE5" w:rsidRDefault="00D079DB" w:rsidP="001C63FD">
            <w:r>
              <w:t>01</w:t>
            </w:r>
          </w:p>
        </w:tc>
        <w:tc>
          <w:tcPr>
            <w:tcW w:w="865" w:type="dxa"/>
          </w:tcPr>
          <w:p w:rsidR="000B3CE5" w:rsidRDefault="000B3CE5" w:rsidP="001C63FD">
            <w:r>
              <w:t>44</w:t>
            </w:r>
          </w:p>
        </w:tc>
        <w:tc>
          <w:tcPr>
            <w:tcW w:w="1775" w:type="dxa"/>
          </w:tcPr>
          <w:p w:rsidR="000B3CE5" w:rsidRPr="00E747D7" w:rsidRDefault="000B3CE5" w:rsidP="00B53D78">
            <w:r w:rsidRPr="00E747D7">
              <w:t>Código del Trabajo y leyes complementarias</w:t>
            </w:r>
          </w:p>
        </w:tc>
        <w:tc>
          <w:tcPr>
            <w:tcW w:w="6196" w:type="dxa"/>
          </w:tcPr>
          <w:p w:rsidR="000B3CE5" w:rsidRDefault="00D079DB" w:rsidP="00B53D78">
            <w:r w:rsidRPr="00D079DB">
              <w:rPr>
                <w:b/>
              </w:rPr>
              <w:t>Constructor Civil</w:t>
            </w:r>
            <w:r>
              <w:t xml:space="preserve"> </w:t>
            </w:r>
            <w:r w:rsidRPr="00D079DB">
              <w:rPr>
                <w:rFonts w:cstheme="minorHAnsi"/>
                <w:color w:val="222222"/>
                <w:shd w:val="clear" w:color="auto" w:fill="FFFFFF"/>
              </w:rPr>
              <w:t>con especialidad en proyectos sanitarios, con experiencia comprobable en proyectos de equipamiento público y social, u obras de carácter privado, sector inmobiliario (condominio en extensión o en altura). Experiencia en el manejo de cuadrillas de trabajo, administración de obras, desarrollo técnico de proyectos (planimetrías, especificaciones técnicas y presupuestos) y licitaciones públicas (deseable)</w:t>
            </w:r>
          </w:p>
        </w:tc>
      </w:tr>
      <w:tr w:rsidR="000B3CE5" w:rsidTr="00EC47DC">
        <w:trPr>
          <w:trHeight w:val="2503"/>
        </w:trPr>
        <w:tc>
          <w:tcPr>
            <w:tcW w:w="1195" w:type="dxa"/>
          </w:tcPr>
          <w:p w:rsidR="000B3CE5" w:rsidRDefault="00D079DB" w:rsidP="001C63FD">
            <w:r>
              <w:t>01</w:t>
            </w:r>
          </w:p>
        </w:tc>
        <w:tc>
          <w:tcPr>
            <w:tcW w:w="865" w:type="dxa"/>
          </w:tcPr>
          <w:p w:rsidR="000B3CE5" w:rsidRDefault="000B3CE5" w:rsidP="001C63FD">
            <w:r>
              <w:t>44</w:t>
            </w:r>
          </w:p>
        </w:tc>
        <w:tc>
          <w:tcPr>
            <w:tcW w:w="1775" w:type="dxa"/>
          </w:tcPr>
          <w:p w:rsidR="000B3CE5" w:rsidRDefault="000B3CE5" w:rsidP="001C63FD">
            <w:r w:rsidRPr="000B3CE5">
              <w:t>Código del Trabajo y leyes complementarias</w:t>
            </w:r>
          </w:p>
        </w:tc>
        <w:tc>
          <w:tcPr>
            <w:tcW w:w="6196" w:type="dxa"/>
          </w:tcPr>
          <w:p w:rsidR="00D079DB" w:rsidRDefault="00D079DB" w:rsidP="00EC47DC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EC47DC">
              <w:rPr>
                <w:b/>
              </w:rPr>
              <w:t>Arquitecto formulador de proyectos</w:t>
            </w:r>
            <w:r>
              <w:t xml:space="preserve"> habilitado en SNI, </w:t>
            </w:r>
            <w:r w:rsidRPr="00D079DB">
              <w:rPr>
                <w:rFonts w:cstheme="minorHAnsi"/>
                <w:color w:val="222222"/>
                <w:shd w:val="clear" w:color="auto" w:fill="FFFFFF"/>
              </w:rPr>
              <w:t>Manejo</w:t>
            </w:r>
          </w:p>
          <w:p w:rsidR="000B3CE5" w:rsidRDefault="00D079DB" w:rsidP="00EC47DC">
            <w:pPr>
              <w:jc w:val="both"/>
            </w:pPr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gramStart"/>
            <w:r w:rsidRPr="00D079DB">
              <w:rPr>
                <w:rFonts w:cstheme="minorHAnsi"/>
                <w:color w:val="222222"/>
                <w:shd w:val="clear" w:color="auto" w:fill="FFFFFF"/>
              </w:rPr>
              <w:t>de</w:t>
            </w:r>
            <w:proofErr w:type="gramEnd"/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 herramientas de apoyo de diseño como AutoCAD, </w:t>
            </w:r>
            <w:proofErr w:type="spellStart"/>
            <w:r w:rsidRPr="00D079DB">
              <w:rPr>
                <w:rFonts w:cstheme="minorHAnsi"/>
                <w:color w:val="222222"/>
                <w:shd w:val="clear" w:color="auto" w:fill="FFFFFF"/>
              </w:rPr>
              <w:t>Archicad</w:t>
            </w:r>
            <w:proofErr w:type="spellEnd"/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079DB">
              <w:rPr>
                <w:rFonts w:cstheme="minorHAnsi"/>
                <w:color w:val="222222"/>
                <w:shd w:val="clear" w:color="auto" w:fill="FFFFFF"/>
              </w:rPr>
              <w:t>Photosho</w:t>
            </w:r>
            <w:proofErr w:type="spellEnd"/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079DB">
              <w:rPr>
                <w:rFonts w:cstheme="minorHAnsi"/>
                <w:color w:val="222222"/>
                <w:shd w:val="clear" w:color="auto" w:fill="FFFFFF"/>
              </w:rPr>
              <w:t>Sketchup</w:t>
            </w:r>
            <w:proofErr w:type="spellEnd"/>
            <w:r w:rsidRPr="00D079DB">
              <w:rPr>
                <w:rFonts w:cstheme="minorHAnsi"/>
                <w:color w:val="222222"/>
                <w:shd w:val="clear" w:color="auto" w:fill="FFFFFF"/>
              </w:rPr>
              <w:t>, V-</w:t>
            </w:r>
            <w:proofErr w:type="spellStart"/>
            <w:r w:rsidRPr="00D079DB">
              <w:rPr>
                <w:rFonts w:cstheme="minorHAnsi"/>
                <w:color w:val="222222"/>
                <w:shd w:val="clear" w:color="auto" w:fill="FFFFFF"/>
              </w:rPr>
              <w:t>ray</w:t>
            </w:r>
            <w:proofErr w:type="spellEnd"/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079DB">
              <w:rPr>
                <w:rFonts w:cstheme="minorHAnsi"/>
                <w:color w:val="222222"/>
                <w:shd w:val="clear" w:color="auto" w:fill="FFFFFF"/>
              </w:rPr>
              <w:t>Ilustrator</w:t>
            </w:r>
            <w:proofErr w:type="spellEnd"/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 y otros.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D079DB">
              <w:rPr>
                <w:rFonts w:cstheme="minorHAnsi"/>
                <w:color w:val="222222"/>
                <w:shd w:val="clear" w:color="auto" w:fill="FFFFFF"/>
              </w:rPr>
              <w:t>manejo en la normativa que rige los establecimientos educacionales, con experiencia en Formulación y desarrollo de proyectos a nivel municipal, desde sus aspectos técnicos (planimetrías, especificaciones técnicas y presupuestos) hasta la gestión de estos para su financiamiento y ejecución, postulación a fondos público,</w:t>
            </w:r>
            <w:r w:rsidR="00EC47DC">
              <w:rPr>
                <w:rFonts w:cstheme="minorHAnsi"/>
                <w:color w:val="222222"/>
                <w:shd w:val="clear" w:color="auto" w:fill="FFFFFF"/>
              </w:rPr>
              <w:t xml:space="preserve"> evaluación de</w:t>
            </w:r>
            <w:r w:rsidRPr="00D079DB">
              <w:rPr>
                <w:rFonts w:cstheme="minorHAnsi"/>
                <w:color w:val="222222"/>
                <w:shd w:val="clear" w:color="auto" w:fill="FFFFFF"/>
              </w:rPr>
              <w:t xml:space="preserve"> licitación, ejecución y tramitación DOM</w:t>
            </w:r>
            <w:r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</w:tc>
      </w:tr>
    </w:tbl>
    <w:p w:rsidR="007E7955" w:rsidRDefault="007E7955"/>
    <w:p w:rsidR="002360E4" w:rsidRPr="002360E4" w:rsidRDefault="002360E4">
      <w:pPr>
        <w:rPr>
          <w:b/>
          <w:u w:val="single"/>
        </w:rPr>
      </w:pPr>
      <w:r w:rsidRPr="002360E4">
        <w:rPr>
          <w:b/>
          <w:u w:val="single"/>
        </w:rPr>
        <w:t>ENTREGA DE ANTECEDENTES:</w:t>
      </w:r>
    </w:p>
    <w:p w:rsidR="002360E4" w:rsidRDefault="002360E4">
      <w:r>
        <w:t>Los antecedentes solicitados para la postulación son:</w:t>
      </w:r>
    </w:p>
    <w:p w:rsidR="002360E4" w:rsidRDefault="002360E4" w:rsidP="002360E4">
      <w:pPr>
        <w:pStyle w:val="Prrafodelista"/>
        <w:numPr>
          <w:ilvl w:val="0"/>
          <w:numId w:val="1"/>
        </w:numPr>
      </w:pPr>
      <w:r>
        <w:t>Curriculum actualizado</w:t>
      </w:r>
    </w:p>
    <w:p w:rsidR="002360E4" w:rsidRDefault="002360E4" w:rsidP="002360E4">
      <w:pPr>
        <w:pStyle w:val="Prrafodelista"/>
        <w:numPr>
          <w:ilvl w:val="0"/>
          <w:numId w:val="1"/>
        </w:numPr>
      </w:pPr>
      <w:r>
        <w:t xml:space="preserve">Copia simple del Título Profesional  </w:t>
      </w:r>
    </w:p>
    <w:p w:rsidR="002360E4" w:rsidRDefault="002360E4" w:rsidP="002360E4">
      <w:pPr>
        <w:pStyle w:val="Prrafodelista"/>
        <w:numPr>
          <w:ilvl w:val="0"/>
          <w:numId w:val="1"/>
        </w:numPr>
      </w:pPr>
      <w:r>
        <w:t>Licencia de Enseñanza Media</w:t>
      </w:r>
    </w:p>
    <w:p w:rsidR="002360E4" w:rsidRDefault="002360E4" w:rsidP="002360E4">
      <w:pPr>
        <w:pStyle w:val="Prrafodelista"/>
        <w:numPr>
          <w:ilvl w:val="0"/>
          <w:numId w:val="1"/>
        </w:numPr>
      </w:pPr>
      <w:r>
        <w:t>Copia simple de capacitaciones, diplomados u otro grado académico a fin a la postulación</w:t>
      </w:r>
    </w:p>
    <w:p w:rsidR="00FC7948" w:rsidRDefault="00FC7948" w:rsidP="00FC7948">
      <w:pPr>
        <w:jc w:val="both"/>
      </w:pPr>
      <w:r>
        <w:t xml:space="preserve">La recepción de los </w:t>
      </w:r>
      <w:r w:rsidR="00EC47DC">
        <w:t>antecedentes es desde el 11</w:t>
      </w:r>
      <w:r>
        <w:t xml:space="preserve"> de Febrero de 2022 al 1</w:t>
      </w:r>
      <w:r w:rsidR="00EC47DC">
        <w:t>8</w:t>
      </w:r>
      <w:r>
        <w:t xml:space="preserve"> de Febrero de 2022, y deberán ser remitidos al correo:</w:t>
      </w:r>
      <w:r w:rsidRPr="00FC7948">
        <w:t xml:space="preserve"> </w:t>
      </w:r>
      <w:hyperlink r:id="rId7" w:history="1">
        <w:r w:rsidRPr="005D3B34">
          <w:rPr>
            <w:rStyle w:val="Hipervnculo"/>
          </w:rPr>
          <w:t>postulaciones@quilicuradem.cl</w:t>
        </w:r>
      </w:hyperlink>
      <w:r>
        <w:t>, indicando en el asunto al puesto</w:t>
      </w:r>
      <w:r w:rsidR="00D4701B">
        <w:t xml:space="preserve"> que postula, por ejemplo: “</w:t>
      </w:r>
      <w:r w:rsidR="00EC47DC">
        <w:t>CONSTRUCTOR CIVIL-DESARROLLO DE PROYECTOS DEM</w:t>
      </w:r>
      <w:r w:rsidR="00D4701B">
        <w:t>”</w:t>
      </w:r>
      <w:bookmarkStart w:id="0" w:name="_GoBack"/>
      <w:bookmarkEnd w:id="0"/>
    </w:p>
    <w:p w:rsidR="002360E4" w:rsidRDefault="00FC7948" w:rsidP="00CB1F9C">
      <w:pPr>
        <w:jc w:val="both"/>
      </w:pPr>
      <w:r>
        <w:t>Se solicita no entregar antecedentes en los establecimientos educacionales municipales por encontrarse en periodo de Vacaciones.</w:t>
      </w:r>
    </w:p>
    <w:sectPr w:rsidR="002360E4" w:rsidSect="00FE46B4">
      <w:headerReference w:type="default" r:id="rId8"/>
      <w:footerReference w:type="default" r:id="rId9"/>
      <w:pgSz w:w="12242" w:h="18722" w:code="41"/>
      <w:pgMar w:top="1418" w:right="90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4C" w:rsidRDefault="00523B4C" w:rsidP="00FE46B4">
      <w:pPr>
        <w:spacing w:after="0" w:line="240" w:lineRule="auto"/>
      </w:pPr>
      <w:r>
        <w:separator/>
      </w:r>
    </w:p>
  </w:endnote>
  <w:endnote w:type="continuationSeparator" w:id="0">
    <w:p w:rsidR="00523B4C" w:rsidRDefault="00523B4C" w:rsidP="00FE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B4" w:rsidRDefault="00FE46B4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9DAE594" wp14:editId="7DA62498">
          <wp:simplePos x="0" y="0"/>
          <wp:positionH relativeFrom="column">
            <wp:posOffset>-927735</wp:posOffset>
          </wp:positionH>
          <wp:positionV relativeFrom="paragraph">
            <wp:posOffset>-426720</wp:posOffset>
          </wp:positionV>
          <wp:extent cx="7780655" cy="119062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4C" w:rsidRDefault="00523B4C" w:rsidP="00FE46B4">
      <w:pPr>
        <w:spacing w:after="0" w:line="240" w:lineRule="auto"/>
      </w:pPr>
      <w:r>
        <w:separator/>
      </w:r>
    </w:p>
  </w:footnote>
  <w:footnote w:type="continuationSeparator" w:id="0">
    <w:p w:rsidR="00523B4C" w:rsidRDefault="00523B4C" w:rsidP="00FE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B4" w:rsidRDefault="00FE46B4" w:rsidP="00FE46B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943AD3D" wp14:editId="2459CDB6">
          <wp:extent cx="2971800" cy="93192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OS-OFICI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5754" cy="93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0DB5"/>
    <w:multiLevelType w:val="hybridMultilevel"/>
    <w:tmpl w:val="59906B9C"/>
    <w:lvl w:ilvl="0" w:tplc="0D78077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E8"/>
    <w:rsid w:val="000B3CE5"/>
    <w:rsid w:val="00154EE8"/>
    <w:rsid w:val="002360E4"/>
    <w:rsid w:val="00313A2C"/>
    <w:rsid w:val="0049334D"/>
    <w:rsid w:val="00523B4C"/>
    <w:rsid w:val="007E7955"/>
    <w:rsid w:val="009E1C25"/>
    <w:rsid w:val="00CB1F9C"/>
    <w:rsid w:val="00D079DB"/>
    <w:rsid w:val="00D4701B"/>
    <w:rsid w:val="00DF6B30"/>
    <w:rsid w:val="00E921E5"/>
    <w:rsid w:val="00EC47DC"/>
    <w:rsid w:val="00ED14CD"/>
    <w:rsid w:val="00FC7948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83AC-8B15-4D9F-A414-CF2DEE7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0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94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6B4"/>
  </w:style>
  <w:style w:type="paragraph" w:styleId="Piedepgina">
    <w:name w:val="footer"/>
    <w:basedOn w:val="Normal"/>
    <w:link w:val="PiedepginaCar"/>
    <w:uiPriority w:val="99"/>
    <w:unhideWhenUsed/>
    <w:rsid w:val="00FE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6B4"/>
  </w:style>
  <w:style w:type="paragraph" w:styleId="Textodeglobo">
    <w:name w:val="Balloon Text"/>
    <w:basedOn w:val="Normal"/>
    <w:link w:val="TextodegloboCar"/>
    <w:uiPriority w:val="99"/>
    <w:semiHidden/>
    <w:unhideWhenUsed/>
    <w:rsid w:val="00FE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ulaciones@quilicuradem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SEBASTIAN CARDENAS</cp:lastModifiedBy>
  <cp:revision>2</cp:revision>
  <dcterms:created xsi:type="dcterms:W3CDTF">2022-02-11T12:10:00Z</dcterms:created>
  <dcterms:modified xsi:type="dcterms:W3CDTF">2022-02-11T12:10:00Z</dcterms:modified>
</cp:coreProperties>
</file>